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/>
        <w:drawing>
          <wp:inline distT="0" distB="0" distL="0" distR="0">
            <wp:extent cx="2619375" cy="1017270"/>
            <wp:effectExtent l="0" t="0" r="0" b="0"/>
            <wp:docPr id="1" name="Picture 1" descr="H:\FELICITY\Memorial hall\Memorial hall\WILLASTON FINAL ARTWORK\WILLASTON FINAL ARTWORK\WILLASTON LOGO\BLACK LOGO ON WHITE\WILLASTO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FELICITY\Memorial hall\Memorial hall\WILLASTON FINAL ARTWORK\WILLASTON FINAL ARTWORK\WILLASTON LOGO\BLACK LOGO ON WHITE\WILLASTON LOGO 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2160" w:firstLine="720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 xml:space="preserve">          </w:t>
      </w:r>
      <w:r>
        <w:rPr>
          <w:rFonts w:cs="Arial" w:ascii="Arial" w:hAnsi="Arial"/>
          <w:b/>
          <w:i/>
          <w:sz w:val="24"/>
          <w:szCs w:val="24"/>
        </w:rPr>
        <w:t>Charity No 520090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GB"/>
        </w:rPr>
        <w:t>CHARGES FOR HIRE OF HALL AND COMMITTEE ROOM</w:t>
      </w:r>
    </w:p>
    <w:p>
      <w:pPr>
        <w:pStyle w:val="Normal"/>
        <w:spacing w:lineRule="auto" w:line="240" w:before="0" w:after="0"/>
        <w:rPr>
          <w:rFonts w:cstheme="minorBidi" w:eastAsiaTheme="minorHAnsi"/>
          <w:highlight w:val="none"/>
          <w:shd w:fill="FFFF00" w:val="clear"/>
        </w:rPr>
      </w:pPr>
      <w:r>
        <w:rPr>
          <w:rFonts w:eastAsia="Calibri" w:cs="" w:cstheme="minorBidi" w:eastAsiaTheme="minorHAnsi" w:ascii="Arial" w:hAnsi="Arial"/>
          <w:b/>
          <w:bCs/>
          <w:sz w:val="24"/>
          <w:szCs w:val="24"/>
          <w:u w:val="none"/>
          <w:shd w:fill="FFFF00" w:val="clear"/>
        </w:rPr>
        <w:t>UNTIL 31 DECEMBER 2023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£21.00 per hour for the main Hall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£6.00 per hour for the Committee Room (minimum hire 2 hours at £12.00)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£21.00 per hour for both the Hall and Committee Room together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Note: Time for preparation/setting up and clearing the room is to be included in the required hours as well as the hours of actual use.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en-GB"/>
        </w:rPr>
        <w:t>Discounts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£5.00 per hour special discount for any non-profit organisation whose work involves children or young people from the village, e.g. play group, Guides, Scouts, etc.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Volume based discount based on the annual number of hours the Hall and Committee Room are booked for are as follows: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GB"/>
        </w:rPr>
        <w:br/>
      </w:r>
    </w:p>
    <w:tbl>
      <w:tblPr>
        <w:tblW w:w="3047" w:type="dxa"/>
        <w:jc w:val="left"/>
        <w:tblInd w:w="8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6"/>
        <w:gridCol w:w="1220"/>
      </w:tblGrid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Hours Banding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Volume %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&lt;20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92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20-49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92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50-124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125-174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175-225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&gt; 226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</w:tbl>
    <w:p>
      <w:pPr>
        <w:pStyle w:val="Normal"/>
        <w:spacing w:lineRule="auto" w:line="240" w:before="0" w:after="24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GB"/>
        </w:rPr>
        <w:t>Special Wedding Rates – covers Hall and Committee Room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£500 minimum charge which includes setting up for the wedding and clearing up afterwards and four hours for the wedding/reception.  Hours over and above the four hours will be charged at the standard hourly booking rate of £21 per hour for every additional hour, up to a maximum charge of £700.</w:t>
      </w:r>
    </w:p>
    <w:p>
      <w:pPr>
        <w:pStyle w:val="Normal"/>
        <w:spacing w:lineRule="auto" w:line="240" w:before="0" w:after="24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GB"/>
        </w:rPr>
        <w:t>CHARGES FOR HIRE OF HALL AND COMMITTEE ROOM</w:t>
      </w:r>
    </w:p>
    <w:p>
      <w:pPr>
        <w:pStyle w:val="Normal"/>
        <w:spacing w:lineRule="auto" w:line="240" w:before="0" w:after="0"/>
        <w:rPr>
          <w:rFonts w:cstheme="minorBidi" w:eastAsiaTheme="minorHAnsi"/>
          <w:highlight w:val="none"/>
          <w:shd w:fill="FFFF00" w:val="clear"/>
        </w:rPr>
      </w:pPr>
      <w:r>
        <w:rPr>
          <w:rFonts w:eastAsia="Calibri" w:cs="" w:cstheme="minorBidi" w:eastAsiaTheme="minorHAnsi" w:ascii="Arial" w:hAnsi="Arial"/>
          <w:b/>
          <w:bCs/>
          <w:sz w:val="24"/>
          <w:szCs w:val="24"/>
          <w:u w:val="none"/>
          <w:shd w:fill="FFFF00" w:val="clear"/>
        </w:rPr>
        <w:t>WITH EFFECT FROM 1 JANUARY 202</w:t>
      </w:r>
      <w:r>
        <w:rPr>
          <w:rFonts w:eastAsia="Calibri" w:cs="" w:cstheme="minorBidi" w:eastAsiaTheme="minorHAnsi" w:ascii="Arial" w:hAnsi="Arial"/>
          <w:b/>
          <w:bCs/>
          <w:sz w:val="24"/>
          <w:szCs w:val="24"/>
          <w:u w:val="none"/>
          <w:shd w:fill="FFFF00" w:val="clear"/>
        </w:rPr>
        <w:t>4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£2</w:t>
      </w: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2</w:t>
      </w: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.00 per hour for the main Hall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£6.00 per hour for the Committee Room (minimum hire 2 hours at £12.00)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£2</w:t>
      </w: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2</w:t>
      </w: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.00 per hour for both the Hall and Committee Room together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Note: Time for preparation/setting up and clearing the room is to be included in the required hours as well as the hours of actual use.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en-GB"/>
        </w:rPr>
        <w:t>Discounts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£5.00 per hour special discount for any non-profit organisation whose work involves children or young people from the village, e.g. play group, Guides, Scouts, etc.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Volume based discount based on the annual number of hours the Hall and Committee Room are booked for are as follows: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n-GB"/>
        </w:rPr>
        <w:br/>
      </w:r>
    </w:p>
    <w:tbl>
      <w:tblPr>
        <w:tblW w:w="3047" w:type="dxa"/>
        <w:jc w:val="left"/>
        <w:tblInd w:w="8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6"/>
        <w:gridCol w:w="1220"/>
      </w:tblGrid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Hours Banding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Volume %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&lt;20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92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20-49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929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50-124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125-174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175-225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&gt; 226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</w:tbl>
    <w:p>
      <w:pPr>
        <w:pStyle w:val="Normal"/>
        <w:spacing w:lineRule="auto" w:line="240" w:before="0" w:after="24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GB"/>
        </w:rPr>
        <w:t>Special Wedding Rates – covers Hall and Committee Room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£500 minimum charge which includes setting up for the wedding and clearing up afterwards and four hours for the wedding/reception.  Hours over and above the four hours will be charged at the standard hourly booking rate of £2</w:t>
      </w: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2</w:t>
      </w: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 xml:space="preserve"> per hour for every additional hour, up to a maximum charge of £700.</w:t>
      </w:r>
    </w:p>
    <w:p>
      <w:pPr>
        <w:pStyle w:val="Normal"/>
        <w:spacing w:lineRule="auto" w:line="240" w:before="0" w:after="24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p>
      <w:pPr>
        <w:pStyle w:val="Normal"/>
        <w:spacing w:lineRule="auto" w:line="240" w:before="0" w:after="240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Arial" w:hAnsi="Arial"/>
          <w:sz w:val="24"/>
          <w:szCs w:val="24"/>
          <w:lang w:eastAsia="en-GB"/>
        </w:rPr>
      </w:r>
    </w:p>
    <w:sectPr>
      <w:headerReference w:type="default" r:id="rId3"/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6162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6162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3e40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6162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6162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8616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3e40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LibreOffice/7.2.4.1$Windows_X86_64 LibreOffice_project/27d75539669ac387bb498e35313b970b7fe9c4f9</Application>
  <AppVersion>15.0000</AppVersion>
  <Pages>2</Pages>
  <Words>387</Words>
  <Characters>1824</Characters>
  <CharactersWithSpaces>2176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2021-01-26T15:12:00Z</dcterms:created>
  <dc:creator>Crease, Felicity</dc:creator>
  <dc:description/>
  <dc:language>en-GB</dc:language>
  <cp:lastModifiedBy/>
  <dcterms:modified xsi:type="dcterms:W3CDTF">2023-10-10T15:38:21Z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